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026" w14:textId="77777777" w:rsidR="00D52796" w:rsidRDefault="00D52796" w:rsidP="00D52796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4A0476">
        <w:rPr>
          <w:rFonts w:ascii="GHEA Grapalat" w:hAnsi="GHEA Grapalat"/>
          <w:b/>
          <w:bCs/>
          <w:sz w:val="24"/>
          <w:szCs w:val="24"/>
        </w:rPr>
        <w:t>Հ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Ա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Յ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Տ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Ա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Ր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Ա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Ր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ՈՒ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Թ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Յ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ՈՒ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A0476">
        <w:rPr>
          <w:rFonts w:ascii="GHEA Grapalat" w:hAnsi="GHEA Grapalat"/>
          <w:b/>
          <w:bCs/>
          <w:sz w:val="24"/>
          <w:szCs w:val="24"/>
        </w:rPr>
        <w:t>Ն</w:t>
      </w:r>
    </w:p>
    <w:p w14:paraId="23E7BC86" w14:textId="77777777" w:rsidR="003E3CAE" w:rsidRDefault="003E3CAE" w:rsidP="00C449DB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802BE3C" w14:textId="263CDBEB" w:rsidR="003E3CAE" w:rsidRPr="003E3CAE" w:rsidRDefault="003E3CAE" w:rsidP="003E3CAE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Համալրվում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 w:rsidR="004A047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A047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A04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0476">
        <w:rPr>
          <w:rFonts w:ascii="GHEA Grapalat" w:hAnsi="GHEA Grapalat"/>
          <w:sz w:val="24"/>
          <w:szCs w:val="24"/>
        </w:rPr>
        <w:t>նախարարին</w:t>
      </w:r>
      <w:proofErr w:type="spellEnd"/>
      <w:r w:rsidR="004A04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0476">
        <w:rPr>
          <w:rFonts w:ascii="GHEA Grapalat" w:hAnsi="GHEA Grapalat"/>
          <w:sz w:val="24"/>
          <w:szCs w:val="24"/>
        </w:rPr>
        <w:t>կից</w:t>
      </w:r>
      <w:proofErr w:type="spellEnd"/>
      <w:r w:rsidR="004A04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0476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4A04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0476">
        <w:rPr>
          <w:rFonts w:ascii="GHEA Grapalat" w:hAnsi="GHEA Grapalat"/>
          <w:sz w:val="24"/>
          <w:szCs w:val="24"/>
        </w:rPr>
        <w:t>խորհրդ</w:t>
      </w:r>
      <w:r w:rsidR="0091092A">
        <w:rPr>
          <w:rFonts w:ascii="GHEA Grapalat" w:hAnsi="GHEA Grapalat"/>
          <w:sz w:val="24"/>
          <w:szCs w:val="24"/>
        </w:rPr>
        <w:t>ի</w:t>
      </w:r>
      <w:proofErr w:type="spellEnd"/>
      <w:r w:rsidR="009109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2A">
        <w:rPr>
          <w:rFonts w:ascii="GHEA Grapalat" w:hAnsi="GHEA Grapalat"/>
          <w:sz w:val="24"/>
          <w:szCs w:val="24"/>
        </w:rPr>
        <w:t>կազմը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ընդգրկվելու</w:t>
      </w:r>
      <w:proofErr w:type="spellEnd"/>
      <w:r w:rsidRPr="003E3C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համար</w:t>
      </w:r>
      <w:proofErr w:type="spellEnd"/>
      <w:r w:rsidRPr="003E3CAE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հայտ</w:t>
      </w:r>
      <w:proofErr w:type="spellEnd"/>
      <w:r w:rsidRPr="003E3C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կարող</w:t>
      </w:r>
      <w:proofErr w:type="spellEnd"/>
      <w:r w:rsidRPr="003E3C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են</w:t>
      </w:r>
      <w:proofErr w:type="spellEnd"/>
      <w:r w:rsidRPr="003E3C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3CAE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3E3CAE">
        <w:rPr>
          <w:rFonts w:ascii="GHEA Grapalat" w:hAnsi="GHEA Grapalat"/>
          <w:sz w:val="24"/>
          <w:szCs w:val="24"/>
        </w:rPr>
        <w:t>.</w:t>
      </w:r>
    </w:p>
    <w:p w14:paraId="632199BC" w14:textId="4C48F71C" w:rsidR="004A0476" w:rsidRDefault="004A0476" w:rsidP="000309A6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14:paraId="64C62C1B" w14:textId="4E096374" w:rsidR="000309A6" w:rsidRDefault="000309A6" w:rsidP="0091092A">
      <w:pPr>
        <w:pStyle w:val="ListParagraph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0309A6">
        <w:rPr>
          <w:rFonts w:ascii="GHEA Grapalat" w:hAnsi="GHEA Grapalat"/>
          <w:sz w:val="24"/>
          <w:szCs w:val="24"/>
        </w:rPr>
        <w:t>ՀՀ-</w:t>
      </w:r>
      <w:proofErr w:type="spellStart"/>
      <w:r w:rsidRPr="000309A6">
        <w:rPr>
          <w:rFonts w:ascii="GHEA Grapalat" w:hAnsi="GHEA Grapalat"/>
          <w:sz w:val="24"/>
          <w:szCs w:val="24"/>
        </w:rPr>
        <w:t>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պետական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գրանցում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ունեցող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այն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ոչ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պետական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ոչ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առևտրային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միավորումներ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հիմնադրամներ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օրենքով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այլ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ձևերով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կազմակերպություններ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309A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կուսակցությունների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0309A6">
        <w:rPr>
          <w:rFonts w:ascii="GHEA Grapalat" w:hAnsi="GHEA Grapalat"/>
          <w:sz w:val="24"/>
          <w:szCs w:val="24"/>
        </w:rPr>
        <w:t>որոնք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վերջին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հինգ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տարվա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ունեն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92E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առնվազն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երեք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տարվա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փորձ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309A6">
        <w:rPr>
          <w:rFonts w:ascii="GHEA Grapalat" w:hAnsi="GHEA Grapalat"/>
          <w:sz w:val="24"/>
          <w:szCs w:val="24"/>
        </w:rPr>
        <w:t>այդ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տվյալ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առնվազն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երկու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ծրագիր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այդ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թվում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309A6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մասնակցել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r w:rsidR="003B4D29">
        <w:rPr>
          <w:rFonts w:ascii="GHEA Grapalat" w:hAnsi="GHEA Grapalat"/>
          <w:sz w:val="24"/>
          <w:szCs w:val="24"/>
          <w:lang w:val="hy-AM"/>
        </w:rPr>
        <w:t xml:space="preserve">պաշտպանության նախարարության </w:t>
      </w:r>
      <w:proofErr w:type="spellStart"/>
      <w:r w:rsidRPr="000309A6">
        <w:rPr>
          <w:rFonts w:ascii="GHEA Grapalat" w:hAnsi="GHEA Grapalat"/>
          <w:sz w:val="24"/>
          <w:szCs w:val="24"/>
        </w:rPr>
        <w:t>ձևավորած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խմբերի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առնչվող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հարցերով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համագործակցել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հետ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309A6">
        <w:rPr>
          <w:rFonts w:ascii="GHEA Grapalat" w:hAnsi="GHEA Grapalat"/>
          <w:sz w:val="24"/>
          <w:szCs w:val="24"/>
        </w:rPr>
        <w:t>այլն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). </w:t>
      </w:r>
    </w:p>
    <w:p w14:paraId="137A1BF0" w14:textId="00ADCCA5" w:rsidR="00381A21" w:rsidRDefault="000309A6" w:rsidP="0091092A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309A6">
        <w:rPr>
          <w:rFonts w:ascii="GHEA Grapalat" w:hAnsi="GHEA Grapalat"/>
          <w:sz w:val="24"/>
          <w:szCs w:val="24"/>
        </w:rPr>
        <w:t>ֆիզիկական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անձինք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որոնք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վերջին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հինգ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տարվա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ունեն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092E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առնվազն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երեք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տարվա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փորձառություն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309A6">
        <w:rPr>
          <w:rFonts w:ascii="GHEA Grapalat" w:hAnsi="GHEA Grapalat"/>
          <w:sz w:val="24"/>
          <w:szCs w:val="24"/>
        </w:rPr>
        <w:t>այդ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մասնակցել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տվյալ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իրականացված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առնվազն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երկու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ծրագրի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մասնակցել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առնչվող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ծրագրերի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եղել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r w:rsidR="003B4D29">
        <w:rPr>
          <w:rFonts w:ascii="GHEA Grapalat" w:hAnsi="GHEA Grapalat"/>
          <w:sz w:val="24"/>
          <w:szCs w:val="24"/>
          <w:lang w:val="hy-AM"/>
        </w:rPr>
        <w:t xml:space="preserve">պաշտպանության նախարարության </w:t>
      </w:r>
      <w:proofErr w:type="spellStart"/>
      <w:r w:rsidRPr="000309A6">
        <w:rPr>
          <w:rFonts w:ascii="GHEA Grapalat" w:hAnsi="GHEA Grapalat"/>
          <w:sz w:val="24"/>
          <w:szCs w:val="24"/>
        </w:rPr>
        <w:t>ձևավորած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խմբերի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առնչվող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հարցերով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համագործակցել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հետ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309A6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յլն</w:t>
      </w:r>
      <w:proofErr w:type="spellEnd"/>
      <w:r w:rsidR="007805D6">
        <w:rPr>
          <w:rFonts w:ascii="GHEA Grapalat" w:hAnsi="GHEA Grapalat"/>
          <w:sz w:val="24"/>
          <w:szCs w:val="24"/>
        </w:rPr>
        <w:t>.</w:t>
      </w:r>
    </w:p>
    <w:p w14:paraId="2B30D833" w14:textId="16F5BAD7" w:rsidR="007805D6" w:rsidRDefault="007805D6" w:rsidP="0091092A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805D6">
        <w:rPr>
          <w:rFonts w:ascii="GHEA Grapalat" w:hAnsi="GHEA Grapalat"/>
          <w:sz w:val="24"/>
          <w:szCs w:val="24"/>
        </w:rPr>
        <w:t>ՀՀ-</w:t>
      </w:r>
      <w:proofErr w:type="spellStart"/>
      <w:r w:rsidRPr="007805D6">
        <w:rPr>
          <w:rFonts w:ascii="GHEA Grapalat" w:hAnsi="GHEA Grapalat"/>
          <w:sz w:val="24"/>
          <w:szCs w:val="24"/>
        </w:rPr>
        <w:t>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պետական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գրանցում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ունեցող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այն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ոչ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պետական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ոչ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առևտրային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805D6">
        <w:rPr>
          <w:rFonts w:ascii="GHEA Grapalat" w:hAnsi="GHEA Grapalat"/>
          <w:sz w:val="24"/>
          <w:szCs w:val="24"/>
        </w:rPr>
        <w:t>հասարակական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միավորումներ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հիմնադրամներ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օրենքով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այլ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ձևերով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կազմակերպություններ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805D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կուսակցությունների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7805D6">
        <w:rPr>
          <w:rFonts w:ascii="GHEA Grapalat" w:hAnsi="GHEA Grapalat"/>
          <w:sz w:val="24"/>
          <w:szCs w:val="24"/>
        </w:rPr>
        <w:t>որոնց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գտնվելու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վայրի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հասցեն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ՀՀ-ի </w:t>
      </w:r>
      <w:proofErr w:type="spellStart"/>
      <w:r w:rsidRPr="007805D6">
        <w:rPr>
          <w:rFonts w:ascii="GHEA Grapalat" w:hAnsi="GHEA Grapalat"/>
          <w:sz w:val="24"/>
          <w:szCs w:val="24"/>
        </w:rPr>
        <w:t>որևէ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տարածքում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է և </w:t>
      </w:r>
      <w:proofErr w:type="spellStart"/>
      <w:r w:rsidRPr="007805D6">
        <w:rPr>
          <w:rFonts w:ascii="GHEA Grapalat" w:hAnsi="GHEA Grapalat"/>
          <w:sz w:val="24"/>
          <w:szCs w:val="24"/>
        </w:rPr>
        <w:t>տվյալ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մարզում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ծավալում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ունեն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տվյալ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առնվազն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երկու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տարվա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փորձ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805D6">
        <w:rPr>
          <w:rFonts w:ascii="GHEA Grapalat" w:hAnsi="GHEA Grapalat"/>
          <w:sz w:val="24"/>
          <w:szCs w:val="24"/>
        </w:rPr>
        <w:t>այդ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թվում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805D6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մասնակցել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մարզպետի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ձևավորած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նշված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վերաբերող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խմբերի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առնչվող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հարցերով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համագործակցել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հետ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7805D6">
        <w:rPr>
          <w:rFonts w:ascii="GHEA Grapalat" w:hAnsi="GHEA Grapalat"/>
          <w:sz w:val="24"/>
          <w:szCs w:val="24"/>
        </w:rPr>
        <w:t>այ</w:t>
      </w:r>
      <w:r>
        <w:rPr>
          <w:rFonts w:ascii="GHEA Grapalat" w:hAnsi="GHEA Grapalat"/>
          <w:sz w:val="24"/>
          <w:szCs w:val="24"/>
        </w:rPr>
        <w:t>լն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14:paraId="558E51D1" w14:textId="60C1FED2" w:rsidR="00B2092E" w:rsidRDefault="007805D6" w:rsidP="0091092A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7805D6">
        <w:rPr>
          <w:rFonts w:ascii="GHEA Grapalat" w:hAnsi="GHEA Grapalat"/>
          <w:sz w:val="24"/>
          <w:szCs w:val="24"/>
        </w:rPr>
        <w:t>ֆիզիկական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անձինք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որոնք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հաշվառված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ՀՀ-ի </w:t>
      </w:r>
      <w:proofErr w:type="spellStart"/>
      <w:r w:rsidRPr="007805D6">
        <w:rPr>
          <w:rFonts w:ascii="GHEA Grapalat" w:hAnsi="GHEA Grapalat"/>
          <w:sz w:val="24"/>
          <w:szCs w:val="24"/>
        </w:rPr>
        <w:t>որևէ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7805D6">
        <w:rPr>
          <w:rFonts w:ascii="GHEA Grapalat" w:hAnsi="GHEA Grapalat"/>
          <w:sz w:val="24"/>
          <w:szCs w:val="24"/>
        </w:rPr>
        <w:t>տվյալ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մարզում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ծավալում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ոլորտում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ունեն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տվյալ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առնվազն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երկու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տարվա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lastRenderedPageBreak/>
        <w:t>փորձառություն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805D6">
        <w:rPr>
          <w:rFonts w:ascii="GHEA Grapalat" w:hAnsi="GHEA Grapalat"/>
          <w:sz w:val="24"/>
          <w:szCs w:val="24"/>
        </w:rPr>
        <w:t>մասնակցել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առնչվող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ծրագրերի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փորձագիտական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եղել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7805D6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մարզպետի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կամ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համայնքի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ձևավորած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նշված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վերաբերող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խմբերի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805D6">
        <w:rPr>
          <w:rFonts w:ascii="GHEA Grapalat" w:hAnsi="GHEA Grapalat"/>
          <w:sz w:val="24"/>
          <w:szCs w:val="24"/>
        </w:rPr>
        <w:t>ոլորտին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առնչվող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հարցերով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համագործակցել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են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05D6">
        <w:rPr>
          <w:rFonts w:ascii="GHEA Grapalat" w:hAnsi="GHEA Grapalat"/>
          <w:sz w:val="24"/>
          <w:szCs w:val="24"/>
        </w:rPr>
        <w:t>հետ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7805D6">
        <w:rPr>
          <w:rFonts w:ascii="GHEA Grapalat" w:hAnsi="GHEA Grapalat"/>
          <w:sz w:val="24"/>
          <w:szCs w:val="24"/>
        </w:rPr>
        <w:t>այլն</w:t>
      </w:r>
      <w:proofErr w:type="spellEnd"/>
      <w:r w:rsidRPr="007805D6">
        <w:rPr>
          <w:rFonts w:ascii="GHEA Grapalat" w:hAnsi="GHEA Grapalat"/>
          <w:sz w:val="24"/>
          <w:szCs w:val="24"/>
        </w:rPr>
        <w:t xml:space="preserve">)։ </w:t>
      </w:r>
    </w:p>
    <w:p w14:paraId="3DEAC9EB" w14:textId="77777777" w:rsidR="007805D6" w:rsidRPr="007805D6" w:rsidRDefault="007805D6" w:rsidP="007805D6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14:paraId="58358885" w14:textId="54F7400C" w:rsidR="00381A21" w:rsidRPr="00C449DB" w:rsidRDefault="000309A6" w:rsidP="00C449DB">
      <w:pPr>
        <w:pStyle w:val="ListParagraph"/>
        <w:tabs>
          <w:tab w:val="left" w:pos="900"/>
          <w:tab w:val="left" w:pos="1080"/>
        </w:tabs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Խորհրդի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կազմում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ներգրավվելու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նպատակով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ներկայացված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հայտում</w:t>
      </w:r>
      <w:proofErr w:type="spellEnd"/>
    </w:p>
    <w:p w14:paraId="15CD1CFD" w14:textId="18ED0716" w:rsidR="000309A6" w:rsidRPr="00C449DB" w:rsidRDefault="000309A6" w:rsidP="00C449DB">
      <w:pPr>
        <w:pStyle w:val="ListParagraph"/>
        <w:tabs>
          <w:tab w:val="left" w:pos="900"/>
          <w:tab w:val="left" w:pos="1080"/>
        </w:tabs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նշվում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449DB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Pr="00C449DB">
        <w:rPr>
          <w:rFonts w:ascii="GHEA Grapalat" w:hAnsi="GHEA Grapalat"/>
          <w:b/>
          <w:bCs/>
          <w:sz w:val="24"/>
          <w:szCs w:val="24"/>
        </w:rPr>
        <w:t>.</w:t>
      </w:r>
    </w:p>
    <w:p w14:paraId="40C82FC3" w14:textId="4368FDDF" w:rsidR="00576499" w:rsidRPr="00C449DB" w:rsidRDefault="00381A21" w:rsidP="00C449DB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449DB">
        <w:rPr>
          <w:rFonts w:ascii="GHEA Grapalat" w:hAnsi="GHEA Grapalat"/>
          <w:sz w:val="24"/>
          <w:szCs w:val="24"/>
        </w:rPr>
        <w:t>Կ</w:t>
      </w:r>
      <w:r w:rsidR="000309A6" w:rsidRPr="00C449DB">
        <w:rPr>
          <w:rFonts w:ascii="GHEA Grapalat" w:hAnsi="GHEA Grapalat"/>
          <w:sz w:val="24"/>
          <w:szCs w:val="24"/>
        </w:rPr>
        <w:t>ազմակերպության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անվանումը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գտնվելու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վայրը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ֆիզիկական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անձի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անունը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ազգանունը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համայնքը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կամ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մարզը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որտեղ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ծավալում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են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746D7" w:rsidRPr="00C449DB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7746D7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ո</w:t>
      </w:r>
      <w:r w:rsidR="007746D7" w:rsidRPr="00C449DB">
        <w:rPr>
          <w:rFonts w:ascii="GHEA Grapalat" w:hAnsi="GHEA Grapalat"/>
          <w:sz w:val="24"/>
          <w:szCs w:val="24"/>
        </w:rPr>
        <w:t>լորտում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ունեն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4D29" w:rsidRPr="00C449D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փորձ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կամ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փորձառություն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հայտատուի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հայեցողությամբ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այլ</w:t>
      </w:r>
      <w:proofErr w:type="spellEnd"/>
      <w:r w:rsidR="000309A6" w:rsidRP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C449DB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="001A2031" w:rsidRPr="00C449DB">
        <w:rPr>
          <w:rFonts w:ascii="GHEA Grapalat" w:hAnsi="GHEA Grapalat"/>
          <w:sz w:val="24"/>
          <w:szCs w:val="24"/>
        </w:rPr>
        <w:t>:</w:t>
      </w:r>
    </w:p>
    <w:p w14:paraId="6A2735AA" w14:textId="77777777" w:rsidR="00B2092E" w:rsidRDefault="00B2092E" w:rsidP="001A2031">
      <w:pPr>
        <w:pStyle w:val="ListParagraph"/>
        <w:tabs>
          <w:tab w:val="left" w:pos="900"/>
        </w:tabs>
        <w:ind w:left="0" w:firstLine="630"/>
        <w:jc w:val="both"/>
        <w:rPr>
          <w:rFonts w:ascii="GHEA Grapalat" w:hAnsi="GHEA Grapalat"/>
          <w:sz w:val="24"/>
          <w:szCs w:val="24"/>
        </w:rPr>
      </w:pPr>
    </w:p>
    <w:p w14:paraId="47F13816" w14:textId="77777777" w:rsidR="00D139A0" w:rsidRDefault="00D139A0" w:rsidP="001A2031">
      <w:pPr>
        <w:pStyle w:val="ListParagraph"/>
        <w:tabs>
          <w:tab w:val="left" w:pos="900"/>
          <w:tab w:val="left" w:pos="1080"/>
        </w:tabs>
        <w:jc w:val="both"/>
        <w:rPr>
          <w:rFonts w:ascii="GHEA Grapalat" w:hAnsi="GHEA Grapalat"/>
          <w:b/>
          <w:bCs/>
          <w:sz w:val="24"/>
          <w:szCs w:val="24"/>
        </w:rPr>
      </w:pPr>
    </w:p>
    <w:p w14:paraId="39030317" w14:textId="41F7329C" w:rsidR="001A2031" w:rsidRPr="001A2031" w:rsidRDefault="000309A6" w:rsidP="001A2031">
      <w:pPr>
        <w:pStyle w:val="ListParagraph"/>
        <w:tabs>
          <w:tab w:val="left" w:pos="900"/>
          <w:tab w:val="left" w:pos="1080"/>
        </w:tabs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A2031">
        <w:rPr>
          <w:rFonts w:ascii="GHEA Grapalat" w:hAnsi="GHEA Grapalat"/>
          <w:b/>
          <w:bCs/>
          <w:sz w:val="24"/>
          <w:szCs w:val="24"/>
        </w:rPr>
        <w:t>Հայտին</w:t>
      </w:r>
      <w:proofErr w:type="spellEnd"/>
      <w:r w:rsidRPr="001A203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A2031">
        <w:rPr>
          <w:rFonts w:ascii="GHEA Grapalat" w:hAnsi="GHEA Grapalat"/>
          <w:b/>
          <w:bCs/>
          <w:sz w:val="24"/>
          <w:szCs w:val="24"/>
        </w:rPr>
        <w:t>կից</w:t>
      </w:r>
      <w:proofErr w:type="spellEnd"/>
      <w:r w:rsidRPr="001A203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A2031">
        <w:rPr>
          <w:rFonts w:ascii="GHEA Grapalat" w:hAnsi="GHEA Grapalat"/>
          <w:b/>
          <w:bCs/>
          <w:sz w:val="24"/>
          <w:szCs w:val="24"/>
        </w:rPr>
        <w:t>ներկայացվում</w:t>
      </w:r>
      <w:proofErr w:type="spellEnd"/>
      <w:r w:rsidRPr="001A203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A2031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="002F3C77">
        <w:rPr>
          <w:rFonts w:ascii="GHEA Grapalat" w:hAnsi="GHEA Grapalat"/>
          <w:b/>
          <w:bCs/>
          <w:sz w:val="24"/>
          <w:szCs w:val="24"/>
        </w:rPr>
        <w:t>.</w:t>
      </w:r>
    </w:p>
    <w:p w14:paraId="249C2C86" w14:textId="77777777" w:rsidR="001A2031" w:rsidRPr="001A2031" w:rsidRDefault="001A2031" w:rsidP="001A2031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պետական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գրանցման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վկայականի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կամ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իրավաբանական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անձանց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պետական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ռեգիստրի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միասնական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գրանցամատյանից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քաղվածքի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պատճենը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պատճենը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ֆիզիկական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անձի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անձնագրի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պատճենը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հաշվառման</w:t>
      </w:r>
      <w:proofErr w:type="spellEnd"/>
      <w:r w:rsidR="000309A6"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9A6" w:rsidRPr="000309A6">
        <w:rPr>
          <w:rFonts w:ascii="GHEA Grapalat" w:hAnsi="GHEA Grapalat"/>
          <w:sz w:val="24"/>
          <w:szCs w:val="24"/>
        </w:rPr>
        <w:t>հասցեն</w:t>
      </w:r>
      <w:proofErr w:type="spellEnd"/>
      <w:r w:rsidR="000309A6" w:rsidRPr="000309A6">
        <w:rPr>
          <w:rFonts w:ascii="Cambria Math" w:hAnsi="Cambria Math" w:cs="Cambria Math"/>
          <w:sz w:val="24"/>
          <w:szCs w:val="24"/>
        </w:rPr>
        <w:t>․</w:t>
      </w:r>
    </w:p>
    <w:p w14:paraId="543EEDEF" w14:textId="77777777" w:rsidR="001A2031" w:rsidRDefault="000309A6" w:rsidP="001A2031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309A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ֆիզիկական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անձի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կոնտակտային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տվյալները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հեռախոսահամարը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փոստը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). </w:t>
      </w:r>
    </w:p>
    <w:p w14:paraId="2ABC9F72" w14:textId="77777777" w:rsidR="001A2031" w:rsidRDefault="000309A6" w:rsidP="001A2031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309A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այն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հիմնական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ներկայացուցչի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անունը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ազգանունը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անձնագրային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տվյալները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կոնտակտային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տվյալները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հեռախոսահամարը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փոստը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0309A6">
        <w:rPr>
          <w:rFonts w:ascii="GHEA Grapalat" w:hAnsi="GHEA Grapalat"/>
          <w:sz w:val="24"/>
          <w:szCs w:val="24"/>
        </w:rPr>
        <w:t>որը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309A6">
        <w:rPr>
          <w:rFonts w:ascii="GHEA Grapalat" w:hAnsi="GHEA Grapalat"/>
          <w:sz w:val="24"/>
          <w:szCs w:val="24"/>
        </w:rPr>
        <w:t>խորհրդի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0309A6">
        <w:rPr>
          <w:rFonts w:ascii="GHEA Grapalat" w:hAnsi="GHEA Grapalat"/>
          <w:sz w:val="24"/>
          <w:szCs w:val="24"/>
        </w:rPr>
        <w:t>.</w:t>
      </w:r>
    </w:p>
    <w:p w14:paraId="1FB3C502" w14:textId="5BC2EC82" w:rsidR="000309A6" w:rsidRPr="000309A6" w:rsidRDefault="000309A6" w:rsidP="001A2031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309A6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փորձը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ֆիզիկական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անձի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փորձառությունը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r w:rsidR="003B4D29" w:rsidRPr="003B4D29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3B4D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ոլորտում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ծավալելու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ժամանակահատվածը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հիմնավորող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առկա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փաստաթղթեր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309A6">
        <w:rPr>
          <w:rFonts w:ascii="GHEA Grapalat" w:hAnsi="GHEA Grapalat"/>
          <w:sz w:val="24"/>
          <w:szCs w:val="24"/>
        </w:rPr>
        <w:t>պահանջվող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տեղեկությունները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կարող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են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պարունակել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պայմանագիրը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հանձնման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ընդունման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ակտը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309A6">
        <w:rPr>
          <w:rFonts w:ascii="GHEA Grapalat" w:hAnsi="GHEA Grapalat"/>
          <w:sz w:val="24"/>
          <w:szCs w:val="24"/>
        </w:rPr>
        <w:t>պետական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մարմնից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կամ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կազմակերպությունից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ստացված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309A6">
        <w:rPr>
          <w:rFonts w:ascii="GHEA Grapalat" w:hAnsi="GHEA Grapalat"/>
          <w:sz w:val="24"/>
          <w:szCs w:val="24"/>
        </w:rPr>
        <w:t>նամակը</w:t>
      </w:r>
      <w:proofErr w:type="spellEnd"/>
      <w:r w:rsidRPr="000309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309A6">
        <w:rPr>
          <w:rFonts w:ascii="GHEA Grapalat" w:hAnsi="GHEA Grapalat"/>
          <w:sz w:val="24"/>
          <w:szCs w:val="24"/>
        </w:rPr>
        <w:t>այլն</w:t>
      </w:r>
      <w:proofErr w:type="spellEnd"/>
      <w:r w:rsidRPr="000309A6">
        <w:rPr>
          <w:rFonts w:ascii="GHEA Grapalat" w:hAnsi="GHEA Grapalat"/>
          <w:sz w:val="24"/>
          <w:szCs w:val="24"/>
        </w:rPr>
        <w:t>):</w:t>
      </w:r>
    </w:p>
    <w:p w14:paraId="709DDC14" w14:textId="35C6AB4B" w:rsidR="004A0476" w:rsidRDefault="0027547F" w:rsidP="00381A21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color w:val="FF0000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Հայտերը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2A">
        <w:rPr>
          <w:rFonts w:ascii="GHEA Grapalat" w:hAnsi="GHEA Grapalat"/>
          <w:sz w:val="24"/>
          <w:szCs w:val="24"/>
        </w:rPr>
        <w:t>լրացնել</w:t>
      </w:r>
      <w:proofErr w:type="spellEnd"/>
      <w:r w:rsidR="009109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2A">
        <w:rPr>
          <w:rFonts w:ascii="GHEA Grapalat" w:hAnsi="GHEA Grapalat"/>
          <w:sz w:val="24"/>
          <w:szCs w:val="24"/>
        </w:rPr>
        <w:t>համաձայն</w:t>
      </w:r>
      <w:proofErr w:type="spellEnd"/>
      <w:r w:rsidR="009109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2A">
        <w:rPr>
          <w:rFonts w:ascii="GHEA Grapalat" w:hAnsi="GHEA Grapalat"/>
          <w:sz w:val="24"/>
          <w:szCs w:val="24"/>
        </w:rPr>
        <w:t>ձևաչափի</w:t>
      </w:r>
      <w:proofErr w:type="spellEnd"/>
      <w:r w:rsidR="0091092A"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31EAC">
        <w:rPr>
          <w:rFonts w:ascii="GHEA Grapalat" w:hAnsi="GHEA Grapalat"/>
          <w:sz w:val="24"/>
          <w:szCs w:val="24"/>
        </w:rPr>
        <w:t>pn</w:t>
      </w:r>
      <w:r w:rsidR="002F3C77">
        <w:rPr>
          <w:rFonts w:ascii="GHEA Grapalat" w:hAnsi="GHEA Grapalat"/>
          <w:sz w:val="24"/>
          <w:szCs w:val="24"/>
        </w:rPr>
        <w:t>.</w:t>
      </w:r>
      <w:r w:rsidR="00931EAC">
        <w:rPr>
          <w:rFonts w:ascii="GHEA Grapalat" w:hAnsi="GHEA Grapalat"/>
          <w:sz w:val="24"/>
          <w:szCs w:val="24"/>
        </w:rPr>
        <w:t>khorhurd@mil.am</w:t>
      </w:r>
      <w:r w:rsidR="00C449D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հասցեին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ս.թ</w:t>
      </w:r>
      <w:proofErr w:type="spellEnd"/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1092A">
        <w:rPr>
          <w:rFonts w:ascii="GHEA Grapalat" w:hAnsi="GHEA Grapalat"/>
          <w:sz w:val="24"/>
          <w:szCs w:val="24"/>
        </w:rPr>
        <w:t>փետրվար</w:t>
      </w:r>
      <w:r w:rsidRPr="00571B47">
        <w:rPr>
          <w:rFonts w:ascii="GHEA Grapalat" w:hAnsi="GHEA Grapalat"/>
          <w:sz w:val="24"/>
          <w:szCs w:val="24"/>
        </w:rPr>
        <w:t>ի</w:t>
      </w:r>
      <w:proofErr w:type="spellEnd"/>
      <w:r w:rsidRPr="00571B47">
        <w:rPr>
          <w:rFonts w:ascii="GHEA Grapalat" w:hAnsi="GHEA Grapalat"/>
          <w:sz w:val="24"/>
          <w:szCs w:val="24"/>
        </w:rPr>
        <w:t xml:space="preserve"> </w:t>
      </w:r>
      <w:r w:rsidR="0091092A">
        <w:rPr>
          <w:rFonts w:ascii="GHEA Grapalat" w:hAnsi="GHEA Grapalat"/>
          <w:sz w:val="24"/>
          <w:szCs w:val="24"/>
        </w:rPr>
        <w:t>20</w:t>
      </w:r>
      <w:r w:rsidR="00381A21" w:rsidRPr="00571B47">
        <w:rPr>
          <w:rFonts w:ascii="GHEA Grapalat" w:hAnsi="GHEA Grapalat"/>
          <w:sz w:val="24"/>
          <w:szCs w:val="24"/>
        </w:rPr>
        <w:t xml:space="preserve">-ը, </w:t>
      </w:r>
      <w:proofErr w:type="spellStart"/>
      <w:r w:rsidR="00381A21" w:rsidRPr="00571B47">
        <w:rPr>
          <w:rFonts w:ascii="GHEA Grapalat" w:hAnsi="GHEA Grapalat"/>
          <w:sz w:val="24"/>
          <w:szCs w:val="24"/>
        </w:rPr>
        <w:t>ժամը</w:t>
      </w:r>
      <w:proofErr w:type="spellEnd"/>
      <w:r w:rsidR="00381A21" w:rsidRPr="00571B47">
        <w:rPr>
          <w:rFonts w:ascii="GHEA Grapalat" w:hAnsi="GHEA Grapalat"/>
          <w:sz w:val="24"/>
          <w:szCs w:val="24"/>
        </w:rPr>
        <w:t xml:space="preserve"> 18.00-ն:</w:t>
      </w:r>
    </w:p>
    <w:p w14:paraId="2406FC49" w14:textId="26CAE6B5" w:rsidR="00876A3C" w:rsidRPr="00876A3C" w:rsidRDefault="00876A3C" w:rsidP="00876A3C">
      <w:pPr>
        <w:pStyle w:val="ListParagraph"/>
        <w:tabs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76A3C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անձ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՝ ՀՀ ՊՆ </w:t>
      </w:r>
      <w:proofErr w:type="spellStart"/>
      <w:r w:rsidRPr="00876A3C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76A3C">
        <w:rPr>
          <w:rFonts w:ascii="GHEA Grapalat" w:hAnsi="GHEA Grapalat"/>
          <w:sz w:val="24"/>
          <w:szCs w:val="24"/>
        </w:rPr>
        <w:t>հասարակայնության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հետ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կապերի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գլխավոր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6A3C">
        <w:rPr>
          <w:rFonts w:ascii="GHEA Grapalat" w:hAnsi="GHEA Grapalat"/>
          <w:sz w:val="24"/>
          <w:szCs w:val="24"/>
        </w:rPr>
        <w:t>մասնագետ</w:t>
      </w:r>
      <w:proofErr w:type="spellEnd"/>
      <w:r w:rsidRPr="00876A3C">
        <w:rPr>
          <w:rFonts w:ascii="GHEA Grapalat" w:hAnsi="GHEA Grapalat"/>
          <w:sz w:val="24"/>
          <w:szCs w:val="24"/>
        </w:rPr>
        <w:t xml:space="preserve"> Սուսաննա Մարտիրոսյան, </w:t>
      </w:r>
      <w:proofErr w:type="spellStart"/>
      <w:r w:rsidRPr="00876A3C">
        <w:rPr>
          <w:rFonts w:ascii="GHEA Grapalat" w:hAnsi="GHEA Grapalat"/>
          <w:sz w:val="24"/>
          <w:szCs w:val="24"/>
        </w:rPr>
        <w:t>հեռ</w:t>
      </w:r>
      <w:proofErr w:type="spellEnd"/>
      <w:r w:rsidRPr="00876A3C">
        <w:rPr>
          <w:rFonts w:ascii="GHEA Grapalat" w:hAnsi="GHEA Grapalat"/>
          <w:sz w:val="24"/>
          <w:szCs w:val="24"/>
        </w:rPr>
        <w:t>.՝ 010 29 46 29:</w:t>
      </w:r>
    </w:p>
    <w:sectPr w:rsidR="00876A3C" w:rsidRPr="00876A3C" w:rsidSect="007805D6">
      <w:headerReference w:type="default" r:id="rId7"/>
      <w:pgSz w:w="12240" w:h="15840"/>
      <w:pgMar w:top="99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FC02" w14:textId="77777777" w:rsidR="00C16439" w:rsidRDefault="00C16439" w:rsidP="00D139A0">
      <w:pPr>
        <w:spacing w:after="0" w:line="240" w:lineRule="auto"/>
      </w:pPr>
      <w:r>
        <w:separator/>
      </w:r>
    </w:p>
  </w:endnote>
  <w:endnote w:type="continuationSeparator" w:id="0">
    <w:p w14:paraId="059741AD" w14:textId="77777777" w:rsidR="00C16439" w:rsidRDefault="00C16439" w:rsidP="00D1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3256" w14:textId="77777777" w:rsidR="00C16439" w:rsidRDefault="00C16439" w:rsidP="00D139A0">
      <w:pPr>
        <w:spacing w:after="0" w:line="240" w:lineRule="auto"/>
      </w:pPr>
      <w:r>
        <w:separator/>
      </w:r>
    </w:p>
  </w:footnote>
  <w:footnote w:type="continuationSeparator" w:id="0">
    <w:p w14:paraId="48F367EF" w14:textId="77777777" w:rsidR="00C16439" w:rsidRDefault="00C16439" w:rsidP="00D1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2881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81D6A" w14:textId="031C2A86" w:rsidR="00D139A0" w:rsidRDefault="00D139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58791" w14:textId="77777777" w:rsidR="00D139A0" w:rsidRDefault="00D13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897"/>
    <w:multiLevelType w:val="hybridMultilevel"/>
    <w:tmpl w:val="2AB4A1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91EBD"/>
    <w:multiLevelType w:val="hybridMultilevel"/>
    <w:tmpl w:val="BD7A9F7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298158">
    <w:abstractNumId w:val="0"/>
  </w:num>
  <w:num w:numId="2" w16cid:durableId="202134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84"/>
    <w:rsid w:val="00014035"/>
    <w:rsid w:val="000309A6"/>
    <w:rsid w:val="00120837"/>
    <w:rsid w:val="001A2031"/>
    <w:rsid w:val="0027547F"/>
    <w:rsid w:val="002F3C77"/>
    <w:rsid w:val="003725D6"/>
    <w:rsid w:val="00381A21"/>
    <w:rsid w:val="003B4D29"/>
    <w:rsid w:val="003C5F56"/>
    <w:rsid w:val="003D44B8"/>
    <w:rsid w:val="003E3CAE"/>
    <w:rsid w:val="004A0476"/>
    <w:rsid w:val="004A7AEA"/>
    <w:rsid w:val="00563C01"/>
    <w:rsid w:val="00571B47"/>
    <w:rsid w:val="00576499"/>
    <w:rsid w:val="005D1E6A"/>
    <w:rsid w:val="007746D7"/>
    <w:rsid w:val="007805D6"/>
    <w:rsid w:val="00876A3C"/>
    <w:rsid w:val="0091092A"/>
    <w:rsid w:val="00931EAC"/>
    <w:rsid w:val="00B2092E"/>
    <w:rsid w:val="00BC19AE"/>
    <w:rsid w:val="00C03284"/>
    <w:rsid w:val="00C075CD"/>
    <w:rsid w:val="00C16439"/>
    <w:rsid w:val="00C449DB"/>
    <w:rsid w:val="00D139A0"/>
    <w:rsid w:val="00D3220F"/>
    <w:rsid w:val="00D52796"/>
    <w:rsid w:val="00D75536"/>
    <w:rsid w:val="00E0452D"/>
    <w:rsid w:val="00E157CA"/>
    <w:rsid w:val="00F46D2F"/>
    <w:rsid w:val="00F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A3C0"/>
  <w15:chartTrackingRefBased/>
  <w15:docId w15:val="{D1F1645C-0679-4F44-B062-7DEE7FD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4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4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9A0"/>
  </w:style>
  <w:style w:type="paragraph" w:styleId="Footer">
    <w:name w:val="footer"/>
    <w:basedOn w:val="Normal"/>
    <w:link w:val="FooterChar"/>
    <w:uiPriority w:val="99"/>
    <w:unhideWhenUsed/>
    <w:rsid w:val="00D1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Mushegh Aghekyan</cp:lastModifiedBy>
  <cp:revision>25</cp:revision>
  <dcterms:created xsi:type="dcterms:W3CDTF">2025-10-07T18:11:00Z</dcterms:created>
  <dcterms:modified xsi:type="dcterms:W3CDTF">2026-02-02T07:59:00Z</dcterms:modified>
</cp:coreProperties>
</file>